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57" w:rsidRPr="00FA608B" w:rsidRDefault="00CE1357" w:rsidP="00CE1357">
      <w:pPr>
        <w:spacing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Перерыв на обед</w:t>
      </w:r>
    </w:p>
    <w:p w:rsidR="00CE1357" w:rsidRDefault="00CE1357" w:rsidP="00CE1357">
      <w:pPr>
        <w:pStyle w:val="ConsPlusNormal"/>
      </w:pPr>
    </w:p>
    <w:p w:rsidR="00CE1357" w:rsidRPr="0083183F" w:rsidRDefault="00CE1357" w:rsidP="00CE1357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3183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 1 января 2024 года вступают в силу изменения и дополнения, внесенные в Трудовой </w:t>
      </w:r>
      <w:r w:rsidRPr="0083183F">
        <w:rPr>
          <w:rFonts w:ascii="Times New Roman" w:hAnsi="Times New Roman" w:cs="Times New Roman"/>
          <w:sz w:val="30"/>
          <w:szCs w:val="30"/>
        </w:rPr>
        <w:t xml:space="preserve">кодекс Республики Беларусь Законом Республики Беларусь от 29 июня 2023 г. № 273-З «Об изменении </w:t>
      </w:r>
      <w:proofErr w:type="gramStart"/>
      <w:r w:rsidRPr="0083183F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Pr="0083183F">
        <w:rPr>
          <w:rFonts w:ascii="Times New Roman" w:hAnsi="Times New Roman" w:cs="Times New Roman"/>
          <w:sz w:val="30"/>
          <w:szCs w:val="30"/>
        </w:rPr>
        <w:t xml:space="preserve"> трудовых отношений».</w:t>
      </w:r>
    </w:p>
    <w:p w:rsidR="00CE1357" w:rsidRDefault="00CE1357" w:rsidP="00CE1357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511B83">
        <w:rPr>
          <w:rFonts w:ascii="Times New Roman" w:hAnsi="Times New Roman" w:cs="Times New Roman"/>
          <w:sz w:val="30"/>
          <w:szCs w:val="30"/>
        </w:rPr>
        <w:t xml:space="preserve">В частности, изменится подход к установлению </w:t>
      </w:r>
      <w:r w:rsidRPr="00511B83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перерыва для отдыха и питания (статья 134 Трудового </w:t>
      </w:r>
      <w:r w:rsidRPr="00511B83">
        <w:rPr>
          <w:rFonts w:ascii="Times New Roman" w:hAnsi="Times New Roman" w:cs="Times New Roman"/>
          <w:sz w:val="30"/>
          <w:szCs w:val="30"/>
        </w:rPr>
        <w:t>кодекса Республики Беларусь</w:t>
      </w:r>
      <w:r w:rsidRPr="00511B83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) работникам, ежедневная продолжительность работы (смены) которых не превышает 4 часов.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Таким работникам перерыв для отдыха и питания можно будет не</w:t>
      </w:r>
      <w:r w:rsidRPr="00511B83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предоставлять при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условии, что они изъявили такое желание.</w:t>
      </w:r>
    </w:p>
    <w:p w:rsidR="00CE1357" w:rsidRDefault="00CE1357" w:rsidP="00CE1357">
      <w:pPr>
        <w:spacing w:after="0"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Необходимо помнить, что если по условиям производства невозможно установить перерыв для отдыха и питания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(например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,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сторожам), то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время для приема пищи будет предоставляться в течение рабочего дня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(смены) 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и включаться в рабочее время.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еречень таких работ и поря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док приема пищи устанавливаются 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локальн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ыми правовыми актами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: коллективн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ым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договор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ом, правилами внутреннего трудового распорядка.</w:t>
      </w:r>
      <w:r w:rsidRPr="007D79E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</w:p>
    <w:p w:rsidR="00CE1357" w:rsidRPr="0083183F" w:rsidRDefault="00CE1357" w:rsidP="00CE1357">
      <w:pPr>
        <w:spacing w:line="240" w:lineRule="auto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83183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В целях реализации указанной нормы нанимателю необходимо проинформировать работников, </w:t>
      </w:r>
      <w:r w:rsidRPr="00511B83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ежедневная продолжительность работы (смены) которых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не превышает 4 </w:t>
      </w:r>
      <w:proofErr w:type="gramStart"/>
      <w:r w:rsidRPr="00511B83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часов</w:t>
      </w:r>
      <w:proofErr w:type="gramEnd"/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83183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 истребовать у них соответствующее письменное заявление о своем желании, затем издать приказ.</w:t>
      </w:r>
    </w:p>
    <w:p w:rsidR="00CE1357" w:rsidRDefault="00CE1357" w:rsidP="00CE1357">
      <w:pPr>
        <w:pStyle w:val="il-text-alignjustify"/>
        <w:spacing w:before="0" w:beforeAutospacing="0" w:after="0" w:afterAutospacing="0"/>
        <w:jc w:val="both"/>
        <w:rPr>
          <w:sz w:val="30"/>
          <w:szCs w:val="30"/>
        </w:rPr>
      </w:pPr>
    </w:p>
    <w:p w:rsidR="00CE1357" w:rsidRDefault="00CE1357" w:rsidP="00CE1357">
      <w:pPr>
        <w:pStyle w:val="il-text-alignjustify"/>
        <w:spacing w:before="0" w:beforeAutospacing="0" w:after="0" w:afterAutospacing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Правовая инспекция труда </w:t>
      </w:r>
    </w:p>
    <w:p w:rsidR="00CE1357" w:rsidRDefault="00CE1357" w:rsidP="00CE1357">
      <w:pPr>
        <w:pStyle w:val="il-text-alignjustify"/>
        <w:spacing w:before="0" w:beforeAutospacing="0" w:after="0" w:afterAutospacing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Витебской областной организации </w:t>
      </w:r>
    </w:p>
    <w:p w:rsidR="00CE1357" w:rsidRDefault="00CE1357" w:rsidP="00CE1357">
      <w:pPr>
        <w:pStyle w:val="il-text-alignjustify"/>
        <w:spacing w:before="0" w:beforeAutospacing="0" w:after="0" w:afterAutospacing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Белорусского профессионального союза </w:t>
      </w:r>
    </w:p>
    <w:p w:rsidR="00CE1357" w:rsidRDefault="00CE1357" w:rsidP="00CE1357">
      <w:pPr>
        <w:pStyle w:val="il-text-alignjustify"/>
        <w:spacing w:before="0" w:beforeAutospacing="0" w:after="0" w:afterAutospacing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работников образования и науки</w:t>
      </w:r>
    </w:p>
    <w:p w:rsidR="005A2DC6" w:rsidRDefault="005A2DC6">
      <w:bookmarkStart w:id="0" w:name="_GoBack"/>
      <w:bookmarkEnd w:id="0"/>
    </w:p>
    <w:sectPr w:rsidR="005A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94"/>
    <w:rsid w:val="00326B94"/>
    <w:rsid w:val="005A2DC6"/>
    <w:rsid w:val="00C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CE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E1357"/>
  </w:style>
  <w:style w:type="paragraph" w:customStyle="1" w:styleId="ConsPlusNormal">
    <w:name w:val="ConsPlusNormal"/>
    <w:rsid w:val="00CE1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CE1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CE1357"/>
  </w:style>
  <w:style w:type="paragraph" w:customStyle="1" w:styleId="ConsPlusNormal">
    <w:name w:val="ConsPlusNormal"/>
    <w:rsid w:val="00CE1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2</cp:revision>
  <dcterms:created xsi:type="dcterms:W3CDTF">2024-03-20T14:20:00Z</dcterms:created>
  <dcterms:modified xsi:type="dcterms:W3CDTF">2024-03-20T14:20:00Z</dcterms:modified>
</cp:coreProperties>
</file>